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3A311D" w14:textId="77777777" w:rsidR="00861C3A" w:rsidRPr="00BE3DBA" w:rsidRDefault="007A2897" w:rsidP="00861C3A">
      <w:pPr>
        <w:tabs>
          <w:tab w:val="left" w:pos="1257"/>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Obrazac izjave o povjerljivosti i</w:t>
      </w:r>
      <w:r w:rsidR="00861C3A" w:rsidRPr="00BE3DBA">
        <w:rPr>
          <w:rFonts w:ascii="Times New Roman" w:eastAsia="Times New Roman" w:hAnsi="Times New Roman" w:cs="Times New Roman"/>
          <w:b/>
          <w:sz w:val="24"/>
          <w:szCs w:val="24"/>
        </w:rPr>
        <w:t xml:space="preserve"> nepristranosti</w:t>
      </w:r>
    </w:p>
    <w:p w14:paraId="167AF111" w14:textId="77777777" w:rsidR="00861C3A" w:rsidRPr="00BE3DBA" w:rsidRDefault="00861C3A" w:rsidP="00861C3A">
      <w:pPr>
        <w:tabs>
          <w:tab w:val="left" w:pos="1257"/>
        </w:tabs>
        <w:jc w:val="center"/>
        <w:rPr>
          <w:rFonts w:ascii="Times New Roman" w:eastAsia="Times New Roman" w:hAnsi="Times New Roman" w:cs="Times New Roman"/>
          <w:b/>
          <w:sz w:val="24"/>
          <w:szCs w:val="24"/>
        </w:rPr>
      </w:pPr>
    </w:p>
    <w:p w14:paraId="057ED041" w14:textId="7B9256DC" w:rsidR="00861C3A" w:rsidRPr="00B97A22" w:rsidRDefault="00861C3A" w:rsidP="00861C3A">
      <w:pPr>
        <w:tabs>
          <w:tab w:val="left" w:pos="1257"/>
        </w:tabs>
        <w:jc w:val="both"/>
        <w:rPr>
          <w:rFonts w:ascii="Times New Roman" w:eastAsia="Times New Roman" w:hAnsi="Times New Roman" w:cs="Times New Roman"/>
          <w:sz w:val="24"/>
          <w:szCs w:val="24"/>
        </w:rPr>
      </w:pPr>
      <w:r w:rsidRPr="00B97A22">
        <w:rPr>
          <w:rFonts w:ascii="Times New Roman" w:eastAsia="Times New Roman" w:hAnsi="Times New Roman" w:cs="Times New Roman"/>
          <w:sz w:val="24"/>
          <w:szCs w:val="24"/>
        </w:rPr>
        <w:t xml:space="preserve">Ja &lt; </w:t>
      </w:r>
      <w:r w:rsidRPr="00B97A22">
        <w:rPr>
          <w:rFonts w:ascii="Times New Roman" w:eastAsia="Times New Roman" w:hAnsi="Times New Roman" w:cs="Times New Roman"/>
          <w:i/>
          <w:sz w:val="24"/>
          <w:szCs w:val="24"/>
        </w:rPr>
        <w:t xml:space="preserve">umetnuti ime i prezime </w:t>
      </w:r>
      <w:r w:rsidRPr="00B97A22">
        <w:rPr>
          <w:rFonts w:ascii="Times New Roman" w:eastAsia="Times New Roman" w:hAnsi="Times New Roman" w:cs="Times New Roman"/>
          <w:sz w:val="24"/>
          <w:szCs w:val="24"/>
        </w:rPr>
        <w:t xml:space="preserve">&gt;, dolje potpisani, </w:t>
      </w:r>
      <w:r w:rsidR="00B84629">
        <w:rPr>
          <w:rFonts w:ascii="Times New Roman" w:eastAsia="Times New Roman" w:hAnsi="Times New Roman" w:cs="Times New Roman"/>
          <w:sz w:val="24"/>
          <w:szCs w:val="24"/>
        </w:rPr>
        <w:t xml:space="preserve"> kao</w:t>
      </w:r>
      <w:r w:rsidR="00DB013F">
        <w:rPr>
          <w:rFonts w:ascii="Times New Roman" w:eastAsia="Times New Roman" w:hAnsi="Times New Roman" w:cs="Times New Roman"/>
          <w:sz w:val="24"/>
          <w:szCs w:val="24"/>
        </w:rPr>
        <w:t xml:space="preserve"> </w:t>
      </w:r>
      <w:r w:rsidR="00B84629" w:rsidRPr="00DB013F">
        <w:rPr>
          <w:rFonts w:ascii="Times New Roman" w:hAnsi="Times New Roman" w:cs="Times New Roman"/>
          <w:iCs/>
          <w:sz w:val="24"/>
          <w:szCs w:val="24"/>
        </w:rPr>
        <w:t>sudionik</w:t>
      </w:r>
      <w:r w:rsidR="00B84629" w:rsidRPr="00DB013F">
        <w:rPr>
          <w:rStyle w:val="FootnoteReference"/>
          <w:rFonts w:ascii="Times New Roman" w:hAnsi="Times New Roman"/>
          <w:iCs/>
          <w:sz w:val="24"/>
          <w:szCs w:val="24"/>
        </w:rPr>
        <w:footnoteReference w:id="1"/>
      </w:r>
      <w:r w:rsidR="00B84629" w:rsidRPr="00DB013F">
        <w:rPr>
          <w:rFonts w:ascii="Times New Roman" w:hAnsi="Times New Roman" w:cs="Times New Roman"/>
          <w:iCs/>
          <w:sz w:val="24"/>
          <w:szCs w:val="24"/>
        </w:rPr>
        <w:t xml:space="preserve"> dodjele bespovratnih sredstava</w:t>
      </w:r>
      <w:r w:rsidR="00B84629" w:rsidRPr="00DB013F">
        <w:rPr>
          <w:rFonts w:ascii="Times New Roman" w:hAnsi="Times New Roman" w:cs="Times New Roman"/>
          <w:i/>
          <w:iCs/>
          <w:sz w:val="24"/>
          <w:szCs w:val="24"/>
        </w:rPr>
        <w:t xml:space="preserve"> </w:t>
      </w:r>
      <w:r w:rsidRPr="00B97A22">
        <w:rPr>
          <w:rFonts w:ascii="Times New Roman" w:eastAsia="Times New Roman" w:hAnsi="Times New Roman" w:cs="Times New Roman"/>
          <w:sz w:val="24"/>
          <w:szCs w:val="24"/>
        </w:rPr>
        <w:t>, a nema</w:t>
      </w:r>
      <w:r w:rsidR="00A270FC">
        <w:rPr>
          <w:rFonts w:ascii="Times New Roman" w:eastAsia="Times New Roman" w:hAnsi="Times New Roman" w:cs="Times New Roman"/>
          <w:sz w:val="24"/>
          <w:szCs w:val="24"/>
        </w:rPr>
        <w:t>m</w:t>
      </w:r>
      <w:r w:rsidRPr="00B97A22">
        <w:rPr>
          <w:rFonts w:ascii="Times New Roman" w:eastAsia="Times New Roman" w:hAnsi="Times New Roman" w:cs="Times New Roman"/>
          <w:sz w:val="24"/>
          <w:szCs w:val="24"/>
        </w:rPr>
        <w:t xml:space="preserve"> utjecaj na </w:t>
      </w:r>
      <w:r w:rsidR="00873F17">
        <w:rPr>
          <w:rFonts w:ascii="Times New Roman" w:eastAsia="Times New Roman" w:hAnsi="Times New Roman" w:cs="Times New Roman"/>
          <w:sz w:val="24"/>
          <w:szCs w:val="24"/>
        </w:rPr>
        <w:t>odlučivanje</w:t>
      </w:r>
      <w:r w:rsidR="00A270FC">
        <w:rPr>
          <w:rFonts w:ascii="Times New Roman" w:eastAsia="Times New Roman" w:hAnsi="Times New Roman" w:cs="Times New Roman"/>
          <w:sz w:val="24"/>
          <w:szCs w:val="24"/>
        </w:rPr>
        <w:t>, u okviru poziva na dodjelu bespovratnih sredstava</w:t>
      </w:r>
      <w:r w:rsidRPr="00B97A22">
        <w:rPr>
          <w:rFonts w:ascii="Times New Roman" w:eastAsia="Times New Roman" w:hAnsi="Times New Roman" w:cs="Times New Roman"/>
          <w:sz w:val="24"/>
          <w:szCs w:val="24"/>
        </w:rPr>
        <w:t xml:space="preserve"> &lt; </w:t>
      </w:r>
      <w:r w:rsidRPr="00B97A22">
        <w:rPr>
          <w:rFonts w:ascii="Times New Roman" w:eastAsia="Times New Roman" w:hAnsi="Times New Roman" w:cs="Times New Roman"/>
          <w:i/>
          <w:sz w:val="24"/>
          <w:szCs w:val="24"/>
        </w:rPr>
        <w:t>umetnuti naziv i referentni broj postupka dodjele</w:t>
      </w:r>
      <w:r w:rsidRPr="00B97A22">
        <w:rPr>
          <w:rFonts w:ascii="Times New Roman" w:eastAsia="Times New Roman" w:hAnsi="Times New Roman" w:cs="Times New Roman"/>
          <w:sz w:val="24"/>
          <w:szCs w:val="24"/>
        </w:rPr>
        <w:t xml:space="preserve"> &gt;, izjavljujem da ću:</w:t>
      </w:r>
    </w:p>
    <w:p w14:paraId="6D07EE21" w14:textId="77777777" w:rsidR="00861C3A" w:rsidRPr="00B97A22" w:rsidRDefault="00861C3A" w:rsidP="00861C3A">
      <w:pPr>
        <w:pStyle w:val="ListParagraph"/>
        <w:numPr>
          <w:ilvl w:val="0"/>
          <w:numId w:val="1"/>
        </w:numPr>
        <w:autoSpaceDE w:val="0"/>
        <w:autoSpaceDN w:val="0"/>
        <w:adjustRightInd w:val="0"/>
        <w:spacing w:after="0" w:line="240" w:lineRule="auto"/>
        <w:ind w:left="567" w:hanging="283"/>
        <w:jc w:val="both"/>
        <w:rPr>
          <w:rFonts w:ascii="Times New Roman" w:eastAsia="Times New Roman" w:hAnsi="Times New Roman" w:cs="Times New Roman"/>
          <w:sz w:val="24"/>
          <w:szCs w:val="24"/>
        </w:rPr>
      </w:pPr>
      <w:r w:rsidRPr="00B97A22">
        <w:rPr>
          <w:rFonts w:ascii="Times New Roman" w:eastAsia="Times New Roman" w:hAnsi="Times New Roman" w:cs="Times New Roman"/>
          <w:sz w:val="24"/>
          <w:szCs w:val="24"/>
        </w:rPr>
        <w:t>čuvati povjerljivim sve podatke kojima raspolažem;</w:t>
      </w:r>
    </w:p>
    <w:p w14:paraId="644761BF" w14:textId="77777777" w:rsidR="00861C3A" w:rsidRPr="00B97A22" w:rsidRDefault="00861C3A" w:rsidP="00861C3A">
      <w:pPr>
        <w:pStyle w:val="ListParagraph"/>
        <w:numPr>
          <w:ilvl w:val="0"/>
          <w:numId w:val="1"/>
        </w:numPr>
        <w:autoSpaceDE w:val="0"/>
        <w:autoSpaceDN w:val="0"/>
        <w:adjustRightInd w:val="0"/>
        <w:spacing w:after="0" w:line="240" w:lineRule="auto"/>
        <w:ind w:left="567" w:hanging="283"/>
        <w:jc w:val="both"/>
        <w:rPr>
          <w:rFonts w:ascii="Times New Roman" w:eastAsia="Times New Roman" w:hAnsi="Times New Roman" w:cs="Times New Roman"/>
          <w:sz w:val="24"/>
          <w:szCs w:val="24"/>
        </w:rPr>
      </w:pPr>
      <w:r w:rsidRPr="00B97A22">
        <w:rPr>
          <w:rFonts w:ascii="Times New Roman" w:eastAsia="Times New Roman" w:hAnsi="Times New Roman" w:cs="Times New Roman"/>
          <w:sz w:val="24"/>
          <w:szCs w:val="24"/>
        </w:rPr>
        <w:t>postupati isključivo na temelju pravila struke i u skladu s nacionalnim propisima i propisima Europske unije;</w:t>
      </w:r>
    </w:p>
    <w:p w14:paraId="217DBCAC" w14:textId="77777777" w:rsidR="00861C3A" w:rsidRPr="00DB44DB" w:rsidRDefault="00861C3A" w:rsidP="00861C3A">
      <w:pPr>
        <w:pStyle w:val="ListParagraph"/>
        <w:numPr>
          <w:ilvl w:val="0"/>
          <w:numId w:val="1"/>
        </w:numPr>
        <w:autoSpaceDE w:val="0"/>
        <w:autoSpaceDN w:val="0"/>
        <w:adjustRightInd w:val="0"/>
        <w:spacing w:after="0" w:line="240" w:lineRule="auto"/>
        <w:ind w:left="567" w:hanging="283"/>
        <w:jc w:val="both"/>
        <w:rPr>
          <w:rFonts w:ascii="Times New Roman" w:eastAsia="Times New Roman" w:hAnsi="Times New Roman" w:cs="Times New Roman"/>
          <w:sz w:val="24"/>
          <w:szCs w:val="24"/>
        </w:rPr>
      </w:pPr>
      <w:r w:rsidRPr="00DB44DB">
        <w:rPr>
          <w:rFonts w:ascii="Times New Roman" w:eastAsia="Times New Roman" w:hAnsi="Times New Roman" w:cs="Times New Roman"/>
          <w:sz w:val="24"/>
          <w:szCs w:val="24"/>
          <w:lang w:eastAsia="hr-HR"/>
        </w:rPr>
        <w:t>djelovati potpuno neovisno, nepristrano i</w:t>
      </w:r>
      <w:r>
        <w:rPr>
          <w:rFonts w:ascii="Times New Roman" w:eastAsia="Times New Roman" w:hAnsi="Times New Roman" w:cs="Times New Roman"/>
          <w:sz w:val="24"/>
          <w:szCs w:val="24"/>
          <w:lang w:eastAsia="hr-HR"/>
        </w:rPr>
        <w:t xml:space="preserve"> </w:t>
      </w:r>
      <w:r w:rsidRPr="00DB44DB">
        <w:rPr>
          <w:rFonts w:ascii="Times New Roman" w:eastAsia="Times New Roman" w:hAnsi="Times New Roman" w:cs="Times New Roman"/>
          <w:sz w:val="24"/>
          <w:szCs w:val="24"/>
        </w:rPr>
        <w:t>bez ikakvih vanjskih utjecaja</w:t>
      </w:r>
      <w:r w:rsidRPr="00DB44DB">
        <w:rPr>
          <w:rFonts w:ascii="Times New Roman" w:eastAsia="Times New Roman" w:hAnsi="Times New Roman" w:cs="Times New Roman"/>
          <w:sz w:val="24"/>
          <w:szCs w:val="24"/>
          <w:lang w:eastAsia="hr-HR"/>
        </w:rPr>
        <w:t>;</w:t>
      </w:r>
    </w:p>
    <w:p w14:paraId="6FBBD59E" w14:textId="77777777" w:rsidR="00861C3A" w:rsidRPr="00DB44DB" w:rsidRDefault="00861C3A" w:rsidP="00861C3A">
      <w:pPr>
        <w:autoSpaceDE w:val="0"/>
        <w:autoSpaceDN w:val="0"/>
        <w:adjustRightInd w:val="0"/>
        <w:spacing w:after="0" w:line="240" w:lineRule="auto"/>
        <w:ind w:left="567" w:hanging="283"/>
        <w:jc w:val="both"/>
        <w:rPr>
          <w:rFonts w:ascii="Times New Roman" w:eastAsia="Times New Roman" w:hAnsi="Times New Roman" w:cs="Times New Roman"/>
          <w:i/>
          <w:sz w:val="24"/>
          <w:szCs w:val="24"/>
        </w:rPr>
      </w:pPr>
      <w:r w:rsidRPr="00DB44DB">
        <w:rPr>
          <w:rFonts w:ascii="Times New Roman" w:eastAsia="Times New Roman" w:hAnsi="Times New Roman" w:cs="Times New Roman"/>
          <w:sz w:val="24"/>
          <w:szCs w:val="24"/>
        </w:rPr>
        <w:t xml:space="preserve">&lt; </w:t>
      </w:r>
      <w:r w:rsidRPr="00DB44DB">
        <w:rPr>
          <w:rFonts w:ascii="Times New Roman" w:eastAsia="Times New Roman" w:hAnsi="Times New Roman" w:cs="Times New Roman"/>
          <w:i/>
          <w:sz w:val="24"/>
          <w:szCs w:val="24"/>
        </w:rPr>
        <w:t>umetnuti, ako je primjenjivo - drugi uvjeti i/ili razlozi &gt;</w:t>
      </w:r>
    </w:p>
    <w:p w14:paraId="13FF0503" w14:textId="77777777" w:rsidR="00861C3A" w:rsidRPr="00DB44DB" w:rsidRDefault="00861C3A" w:rsidP="00861C3A">
      <w:pPr>
        <w:autoSpaceDE w:val="0"/>
        <w:autoSpaceDN w:val="0"/>
        <w:adjustRightInd w:val="0"/>
        <w:spacing w:after="0" w:line="240" w:lineRule="auto"/>
        <w:ind w:left="708"/>
        <w:jc w:val="both"/>
        <w:rPr>
          <w:rFonts w:ascii="Times New Roman" w:eastAsia="Times New Roman" w:hAnsi="Times New Roman" w:cs="Times New Roman"/>
          <w:sz w:val="24"/>
          <w:szCs w:val="24"/>
        </w:rPr>
      </w:pPr>
    </w:p>
    <w:p w14:paraId="39700C3F" w14:textId="77777777" w:rsidR="00861C3A" w:rsidRPr="00DB44DB" w:rsidRDefault="00861C3A" w:rsidP="00861C3A">
      <w:pPr>
        <w:tabs>
          <w:tab w:val="left" w:pos="1257"/>
        </w:tabs>
        <w:jc w:val="both"/>
        <w:rPr>
          <w:rFonts w:ascii="Times New Roman" w:eastAsia="Times New Roman" w:hAnsi="Times New Roman" w:cs="Times New Roman"/>
          <w:sz w:val="24"/>
          <w:szCs w:val="24"/>
        </w:rPr>
      </w:pPr>
      <w:r w:rsidRPr="00DB44DB">
        <w:rPr>
          <w:rFonts w:ascii="Times New Roman" w:eastAsia="Times New Roman" w:hAnsi="Times New Roman" w:cs="Times New Roman"/>
          <w:sz w:val="24"/>
          <w:szCs w:val="24"/>
        </w:rPr>
        <w:t xml:space="preserve">U slučaju nastanka okolnosti koje narušavaju ili bi mogle narušiti </w:t>
      </w:r>
      <w:r w:rsidR="00A270FC">
        <w:rPr>
          <w:rFonts w:ascii="Times New Roman" w:eastAsia="Times New Roman" w:hAnsi="Times New Roman" w:cs="Times New Roman"/>
          <w:sz w:val="24"/>
          <w:szCs w:val="24"/>
        </w:rPr>
        <w:t>obvezu postupanja na gore opisani način</w:t>
      </w:r>
      <w:r>
        <w:rPr>
          <w:rFonts w:ascii="Times New Roman" w:eastAsia="Times New Roman" w:hAnsi="Times New Roman" w:cs="Times New Roman"/>
          <w:sz w:val="24"/>
          <w:szCs w:val="24"/>
        </w:rPr>
        <w:t xml:space="preserve">, </w:t>
      </w:r>
      <w:r w:rsidRPr="00DB44DB">
        <w:rPr>
          <w:rFonts w:ascii="Times New Roman" w:eastAsia="Times New Roman" w:hAnsi="Times New Roman" w:cs="Times New Roman"/>
          <w:sz w:val="24"/>
          <w:szCs w:val="24"/>
        </w:rPr>
        <w:t xml:space="preserve">osobno ću zatražiti </w:t>
      </w:r>
      <w:r>
        <w:rPr>
          <w:rFonts w:ascii="Times New Roman" w:eastAsia="Times New Roman" w:hAnsi="Times New Roman" w:cs="Times New Roman"/>
          <w:sz w:val="24"/>
          <w:szCs w:val="24"/>
        </w:rPr>
        <w:t>izuzeće u odnosu</w:t>
      </w:r>
      <w:r w:rsidRPr="00DB44DB">
        <w:rPr>
          <w:rFonts w:ascii="Times New Roman" w:eastAsia="Times New Roman" w:hAnsi="Times New Roman" w:cs="Times New Roman"/>
          <w:sz w:val="24"/>
          <w:szCs w:val="24"/>
        </w:rPr>
        <w:t xml:space="preserve"> na predmetni postupak dodjele bespovratnih sredstava</w:t>
      </w:r>
      <w:r w:rsidR="00A270FC">
        <w:rPr>
          <w:rFonts w:ascii="Times New Roman" w:eastAsia="Times New Roman" w:hAnsi="Times New Roman" w:cs="Times New Roman"/>
          <w:sz w:val="24"/>
          <w:szCs w:val="24"/>
        </w:rPr>
        <w:t>, s odgovarajućim pojašnjenjem</w:t>
      </w:r>
      <w:r w:rsidRPr="00DB44DB">
        <w:rPr>
          <w:rFonts w:ascii="Times New Roman" w:eastAsia="Times New Roman" w:hAnsi="Times New Roman" w:cs="Times New Roman"/>
          <w:sz w:val="24"/>
          <w:szCs w:val="24"/>
        </w:rPr>
        <w:t>.</w:t>
      </w:r>
    </w:p>
    <w:p w14:paraId="1A92A3A8" w14:textId="089E0547" w:rsidR="00861C3A" w:rsidRPr="00DB44DB" w:rsidRDefault="00861C3A" w:rsidP="00861C3A">
      <w:pPr>
        <w:tabs>
          <w:tab w:val="left" w:pos="1257"/>
        </w:tabs>
        <w:jc w:val="both"/>
        <w:rPr>
          <w:rFonts w:ascii="Times New Roman" w:eastAsia="Times New Roman" w:hAnsi="Times New Roman" w:cs="Times New Roman"/>
          <w:sz w:val="24"/>
          <w:szCs w:val="24"/>
        </w:rPr>
      </w:pPr>
      <w:r w:rsidRPr="00DB44DB">
        <w:rPr>
          <w:rFonts w:ascii="Times New Roman" w:eastAsia="Times New Roman" w:hAnsi="Times New Roman" w:cs="Times New Roman"/>
          <w:b/>
          <w:sz w:val="24"/>
          <w:szCs w:val="24"/>
        </w:rPr>
        <w:t>Pod materijalnom i kaznenom odgovornošću</w:t>
      </w:r>
      <w:r w:rsidRPr="00DB44DB">
        <w:rPr>
          <w:rFonts w:ascii="Times New Roman" w:eastAsia="Times New Roman" w:hAnsi="Times New Roman" w:cs="Times New Roman"/>
          <w:sz w:val="24"/>
          <w:szCs w:val="24"/>
        </w:rPr>
        <w:t xml:space="preserve"> potvrđujem sve navedeno te da sam svjestan da će se </w:t>
      </w:r>
      <w:r w:rsidRPr="00DB44DB">
        <w:rPr>
          <w:rFonts w:ascii="Times New Roman" w:eastAsia="Times New Roman" w:hAnsi="Times New Roman" w:cs="Times New Roman"/>
          <w:b/>
          <w:sz w:val="24"/>
          <w:szCs w:val="24"/>
        </w:rPr>
        <w:t>u slučaju davanja lažne</w:t>
      </w:r>
      <w:r w:rsidR="00785E5C">
        <w:rPr>
          <w:rFonts w:ascii="Times New Roman" w:eastAsia="Times New Roman" w:hAnsi="Times New Roman" w:cs="Times New Roman"/>
          <w:b/>
          <w:sz w:val="24"/>
          <w:szCs w:val="24"/>
        </w:rPr>
        <w:t xml:space="preserve"> ili neistinite</w:t>
      </w:r>
      <w:r w:rsidRPr="00DB44DB">
        <w:rPr>
          <w:rFonts w:ascii="Times New Roman" w:eastAsia="Times New Roman" w:hAnsi="Times New Roman" w:cs="Times New Roman"/>
          <w:b/>
          <w:sz w:val="24"/>
          <w:szCs w:val="24"/>
        </w:rPr>
        <w:t xml:space="preserve"> izjave</w:t>
      </w:r>
      <w:r w:rsidRPr="00DB44DB">
        <w:rPr>
          <w:rFonts w:ascii="Times New Roman" w:eastAsia="Times New Roman" w:hAnsi="Times New Roman" w:cs="Times New Roman"/>
          <w:sz w:val="24"/>
          <w:szCs w:val="24"/>
        </w:rPr>
        <w:t xml:space="preserve"> i/ili </w:t>
      </w:r>
      <w:r w:rsidRPr="00DB44DB">
        <w:rPr>
          <w:rFonts w:ascii="Times New Roman" w:eastAsia="Times New Roman" w:hAnsi="Times New Roman" w:cs="Times New Roman"/>
          <w:b/>
          <w:sz w:val="24"/>
          <w:szCs w:val="24"/>
        </w:rPr>
        <w:t>lažnih</w:t>
      </w:r>
      <w:r w:rsidR="00785E5C">
        <w:rPr>
          <w:rFonts w:ascii="Times New Roman" w:eastAsia="Times New Roman" w:hAnsi="Times New Roman" w:cs="Times New Roman"/>
          <w:b/>
          <w:sz w:val="24"/>
          <w:szCs w:val="24"/>
        </w:rPr>
        <w:t xml:space="preserve"> ili neistinitih</w:t>
      </w:r>
      <w:r w:rsidRPr="00DB44DB">
        <w:rPr>
          <w:rFonts w:ascii="Times New Roman" w:eastAsia="Times New Roman" w:hAnsi="Times New Roman" w:cs="Times New Roman"/>
          <w:b/>
          <w:sz w:val="24"/>
          <w:szCs w:val="24"/>
        </w:rPr>
        <w:t xml:space="preserve"> podataka</w:t>
      </w:r>
      <w:r w:rsidRPr="00DB44DB">
        <w:rPr>
          <w:rFonts w:ascii="Times New Roman" w:eastAsia="Times New Roman" w:hAnsi="Times New Roman" w:cs="Times New Roman"/>
          <w:sz w:val="24"/>
          <w:szCs w:val="24"/>
        </w:rPr>
        <w:t xml:space="preserve"> primijeniti za to propisane kazne i sankcije.</w:t>
      </w:r>
    </w:p>
    <w:p w14:paraId="069D248C" w14:textId="77777777" w:rsidR="00B97A22" w:rsidRPr="00DB44DB" w:rsidRDefault="00B97A22" w:rsidP="00B97A22">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bookmarkStart w:id="0" w:name="_Hlk529800572"/>
      <w:r w:rsidRPr="00DB44DB">
        <w:rPr>
          <w:rFonts w:ascii="Times New Roman" w:eastAsia="Times New Roman" w:hAnsi="Times New Roman" w:cs="Times New Roman"/>
          <w:sz w:val="24"/>
          <w:szCs w:val="24"/>
        </w:rPr>
        <w:t xml:space="preserve">U &lt; </w:t>
      </w:r>
      <w:r w:rsidRPr="00DB44DB">
        <w:rPr>
          <w:rFonts w:ascii="Times New Roman" w:eastAsia="Times New Roman" w:hAnsi="Times New Roman" w:cs="Times New Roman"/>
          <w:i/>
          <w:sz w:val="24"/>
          <w:szCs w:val="24"/>
        </w:rPr>
        <w:t xml:space="preserve">umetnuti  mjesto  </w:t>
      </w:r>
      <w:r w:rsidRPr="00DB44DB">
        <w:rPr>
          <w:rFonts w:ascii="Times New Roman" w:eastAsia="Times New Roman" w:hAnsi="Times New Roman" w:cs="Times New Roman"/>
          <w:sz w:val="24"/>
          <w:szCs w:val="24"/>
        </w:rPr>
        <w:t xml:space="preserve">&gt;, dana  &lt; </w:t>
      </w:r>
      <w:r w:rsidRPr="00DB44DB">
        <w:rPr>
          <w:rFonts w:ascii="Times New Roman" w:eastAsia="Times New Roman" w:hAnsi="Times New Roman" w:cs="Times New Roman"/>
          <w:i/>
          <w:sz w:val="24"/>
          <w:szCs w:val="24"/>
        </w:rPr>
        <w:t>umetnuti</w:t>
      </w:r>
      <w:r w:rsidRPr="00DB44DB">
        <w:rPr>
          <w:rFonts w:ascii="Times New Roman" w:eastAsia="Times New Roman" w:hAnsi="Times New Roman" w:cs="Times New Roman"/>
          <w:sz w:val="24"/>
          <w:szCs w:val="24"/>
        </w:rPr>
        <w:t xml:space="preserve">  </w:t>
      </w:r>
      <w:r w:rsidRPr="00DB44DB">
        <w:rPr>
          <w:rFonts w:ascii="Times New Roman" w:eastAsia="Times New Roman" w:hAnsi="Times New Roman" w:cs="Times New Roman"/>
          <w:i/>
          <w:sz w:val="24"/>
          <w:szCs w:val="24"/>
        </w:rPr>
        <w:t xml:space="preserve">datum </w:t>
      </w:r>
      <w:r w:rsidRPr="00DB44DB">
        <w:rPr>
          <w:rFonts w:ascii="Times New Roman" w:eastAsia="Times New Roman" w:hAnsi="Times New Roman" w:cs="Times New Roman"/>
          <w:sz w:val="24"/>
          <w:szCs w:val="24"/>
        </w:rPr>
        <w:t>&gt; 201&lt; umetnuti</w:t>
      </w:r>
      <w:r w:rsidR="004D39B9">
        <w:rPr>
          <w:rFonts w:ascii="Times New Roman" w:eastAsia="Times New Roman" w:hAnsi="Times New Roman" w:cs="Times New Roman"/>
          <w:sz w:val="24"/>
          <w:szCs w:val="24"/>
        </w:rPr>
        <w:t xml:space="preserve">  godinu&gt;</w:t>
      </w:r>
      <w:r w:rsidRPr="00DB44DB">
        <w:rPr>
          <w:rFonts w:ascii="Times New Roman" w:eastAsia="Times New Roman" w:hAnsi="Times New Roman" w:cs="Times New Roman"/>
          <w:sz w:val="24"/>
          <w:szCs w:val="24"/>
        </w:rPr>
        <w:t>.</w:t>
      </w:r>
    </w:p>
    <w:p w14:paraId="558FD165" w14:textId="77777777" w:rsidR="00B97A22" w:rsidRDefault="00B97A22" w:rsidP="00B97A22">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sz w:val="24"/>
          <w:szCs w:val="24"/>
        </w:rPr>
      </w:pPr>
      <w:r w:rsidRPr="00DB44DB">
        <w:rPr>
          <w:rFonts w:ascii="Times New Roman" w:eastAsia="Times New Roman" w:hAnsi="Times New Roman" w:cs="Times New Roman"/>
          <w:sz w:val="24"/>
          <w:szCs w:val="24"/>
        </w:rPr>
        <w:t xml:space="preserve">__________&lt; </w:t>
      </w:r>
      <w:r w:rsidRPr="00DB44DB">
        <w:rPr>
          <w:rFonts w:ascii="Times New Roman" w:eastAsia="Times New Roman" w:hAnsi="Times New Roman" w:cs="Times New Roman"/>
          <w:i/>
          <w:sz w:val="24"/>
          <w:szCs w:val="24"/>
        </w:rPr>
        <w:t xml:space="preserve">umetnuti  ime i prezime </w:t>
      </w:r>
      <w:r w:rsidRPr="00DB44DB">
        <w:rPr>
          <w:rFonts w:ascii="Times New Roman" w:eastAsia="Times New Roman" w:hAnsi="Times New Roman" w:cs="Times New Roman"/>
          <w:sz w:val="24"/>
          <w:szCs w:val="24"/>
        </w:rPr>
        <w:t xml:space="preserve">&gt; </w:t>
      </w:r>
    </w:p>
    <w:p w14:paraId="0960F4EC" w14:textId="77777777" w:rsidR="00B97A22" w:rsidRPr="00B97A22" w:rsidRDefault="00B97A22" w:rsidP="00B97A22">
      <w:pPr>
        <w:pBdr>
          <w:top w:val="single" w:sz="4" w:space="1" w:color="auto"/>
          <w:left w:val="single" w:sz="4" w:space="4" w:color="auto"/>
          <w:bottom w:val="single" w:sz="4" w:space="1" w:color="auto"/>
          <w:right w:val="single" w:sz="4" w:space="29" w:color="auto"/>
        </w:pBdr>
        <w:tabs>
          <w:tab w:val="left" w:pos="1257"/>
        </w:tabs>
        <w:jc w:val="both"/>
        <w:rPr>
          <w:rFonts w:ascii="Times New Roman" w:eastAsia="Times New Roman" w:hAnsi="Times New Roman" w:cs="Times New Roman"/>
          <w:i/>
          <w:sz w:val="24"/>
          <w:szCs w:val="24"/>
        </w:rPr>
      </w:pPr>
      <w:r w:rsidRPr="00B97A22">
        <w:rPr>
          <w:rFonts w:ascii="Times New Roman" w:eastAsia="Times New Roman" w:hAnsi="Times New Roman" w:cs="Times New Roman"/>
          <w:i/>
          <w:sz w:val="24"/>
          <w:szCs w:val="24"/>
        </w:rPr>
        <w:t xml:space="preserve">__________&lt; umetnuti potpis &gt; </w:t>
      </w:r>
      <w:r w:rsidRPr="00B97A22">
        <w:rPr>
          <w:rFonts w:ascii="Times New Roman" w:eastAsia="Times New Roman" w:hAnsi="Times New Roman" w:cs="Times New Roman"/>
          <w:i/>
          <w:sz w:val="24"/>
          <w:szCs w:val="24"/>
        </w:rPr>
        <w:tab/>
      </w:r>
    </w:p>
    <w:bookmarkEnd w:id="0"/>
    <w:p w14:paraId="67A0C46B" w14:textId="77777777" w:rsidR="00861C3A" w:rsidRDefault="00861C3A"/>
    <w:sectPr w:rsidR="00861C3A">
      <w:headerReference w:type="even" r:id="rId8"/>
      <w:headerReference w:type="default" r:id="rId9"/>
      <w:footerReference w:type="even" r:id="rId10"/>
      <w:footerReference w:type="default" r:id="rId11"/>
      <w:headerReference w:type="first" r:id="rId12"/>
      <w:footerReference w:type="firs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54BD81" w14:textId="77777777" w:rsidR="009C215E" w:rsidRDefault="009C215E" w:rsidP="00861C3A">
      <w:pPr>
        <w:spacing w:after="0" w:line="240" w:lineRule="auto"/>
      </w:pPr>
      <w:r>
        <w:separator/>
      </w:r>
    </w:p>
  </w:endnote>
  <w:endnote w:type="continuationSeparator" w:id="0">
    <w:p w14:paraId="77B77847" w14:textId="77777777" w:rsidR="009C215E" w:rsidRDefault="009C215E" w:rsidP="00861C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38597B" w14:textId="77777777" w:rsidR="009950F6" w:rsidRDefault="009950F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29BA7A" w14:textId="77777777" w:rsidR="009950F6" w:rsidRDefault="009950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1EB82E" w14:textId="77777777" w:rsidR="009950F6" w:rsidRDefault="009950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1F6167" w14:textId="77777777" w:rsidR="009C215E" w:rsidRDefault="009C215E" w:rsidP="00861C3A">
      <w:pPr>
        <w:spacing w:after="0" w:line="240" w:lineRule="auto"/>
      </w:pPr>
      <w:r>
        <w:separator/>
      </w:r>
    </w:p>
  </w:footnote>
  <w:footnote w:type="continuationSeparator" w:id="0">
    <w:p w14:paraId="1AB5AC30" w14:textId="77777777" w:rsidR="009C215E" w:rsidRDefault="009C215E" w:rsidP="00861C3A">
      <w:pPr>
        <w:spacing w:after="0" w:line="240" w:lineRule="auto"/>
      </w:pPr>
      <w:r>
        <w:continuationSeparator/>
      </w:r>
    </w:p>
  </w:footnote>
  <w:footnote w:id="1">
    <w:p w14:paraId="698E6204" w14:textId="77777777" w:rsidR="00B84629" w:rsidRDefault="00B84629" w:rsidP="002D79D8">
      <w:pPr>
        <w:pStyle w:val="FootnoteText"/>
        <w:jc w:val="both"/>
      </w:pPr>
      <w:r>
        <w:rPr>
          <w:rStyle w:val="FootnoteReference"/>
        </w:rPr>
        <w:footnoteRef/>
      </w:r>
      <w:r>
        <w:t xml:space="preserve"> Sudionikom bez utjecaja na odlučivanje se smatra tajnik</w:t>
      </w:r>
      <w:r w:rsidRPr="0018445F">
        <w:t xml:space="preserve"> OOP-a</w:t>
      </w:r>
      <w:r>
        <w:t xml:space="preserve"> kao i</w:t>
      </w:r>
      <w:r w:rsidRPr="0018445F">
        <w:t xml:space="preserve"> promatrač</w:t>
      </w:r>
      <w:r>
        <w:t>i</w:t>
      </w:r>
      <w:r w:rsidRPr="0018445F">
        <w:t xml:space="preserve"> OOP-a i drug</w:t>
      </w:r>
      <w:r>
        <w:t>i</w:t>
      </w:r>
      <w:r w:rsidRPr="0018445F">
        <w:t xml:space="preserve"> sudioni</w:t>
      </w:r>
      <w:r>
        <w:t>ci</w:t>
      </w:r>
      <w:r w:rsidRPr="0018445F">
        <w:t xml:space="preserve"> koji sami ne provode bilo koju od (pod)faza dodjele bespovratnih sredstava, ne kontroliraju niti odobravaju rad osoba koje to rade te ne daju mišljenje za bilo koji dio bilo koje (pod)faze dodjele bespovratnih sredstava. </w:t>
      </w:r>
      <w:r>
        <w:t>Međutim, a</w:t>
      </w:r>
      <w:r w:rsidRPr="0018445F">
        <w:t>ko je tajnik OOP-a ili drugi sudionik dodjele bespovratnih sredstava bez utjecaja na odlučivanje hijerarhijski nadređen bilo kojem od sudionika koji imaju utjecaj na odlučivanje, tada i on potpisuje izjavu koja uključuje nepostojanje sukoba interesa.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5DBA21" w14:textId="77777777" w:rsidR="009950F6" w:rsidRDefault="009950F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0" w:type="auto"/>
      <w:tblInd w:w="0" w:type="dxa"/>
      <w:tblLook w:val="04A0" w:firstRow="1" w:lastRow="0" w:firstColumn="1" w:lastColumn="0" w:noHBand="0" w:noVBand="1"/>
    </w:tblPr>
    <w:tblGrid>
      <w:gridCol w:w="2057"/>
      <w:gridCol w:w="2482"/>
      <w:gridCol w:w="2231"/>
      <w:gridCol w:w="2246"/>
    </w:tblGrid>
    <w:tr w:rsidR="00861C3A" w:rsidRPr="00861C3A" w14:paraId="03A2F9DC" w14:textId="77777777" w:rsidTr="00810E59">
      <w:tc>
        <w:tcPr>
          <w:tcW w:w="2088" w:type="dxa"/>
          <w:vMerge w:val="restart"/>
          <w:tcBorders>
            <w:top w:val="single" w:sz="4" w:space="0" w:color="auto"/>
            <w:left w:val="single" w:sz="4" w:space="0" w:color="auto"/>
            <w:bottom w:val="single" w:sz="4" w:space="0" w:color="auto"/>
            <w:right w:val="single" w:sz="4" w:space="0" w:color="auto"/>
          </w:tcBorders>
          <w:hideMark/>
        </w:tcPr>
        <w:p w14:paraId="6ADA037D"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bookmarkStart w:id="1" w:name="_Hlk527706245"/>
          <w:r w:rsidRPr="00861C3A">
            <w:rPr>
              <w:rFonts w:ascii="Times New Roman" w:eastAsia="SimSun" w:hAnsi="Times New Roman"/>
              <w:b/>
              <w:sz w:val="24"/>
              <w:szCs w:val="24"/>
              <w:lang w:eastAsia="en-US"/>
            </w:rPr>
            <w:t>Ministarstvo regionalnoga razvoja i fondova Europske unije (MRRFEU)</w:t>
          </w:r>
        </w:p>
      </w:tc>
      <w:tc>
        <w:tcPr>
          <w:tcW w:w="2539" w:type="dxa"/>
          <w:vMerge w:val="restart"/>
          <w:tcBorders>
            <w:top w:val="single" w:sz="4" w:space="0" w:color="auto"/>
            <w:left w:val="single" w:sz="4" w:space="0" w:color="auto"/>
            <w:bottom w:val="single" w:sz="4" w:space="0" w:color="auto"/>
            <w:right w:val="single" w:sz="4" w:space="0" w:color="auto"/>
          </w:tcBorders>
          <w:hideMark/>
        </w:tcPr>
        <w:p w14:paraId="48C4D16A"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SimSun" w:hAnsi="Times New Roman"/>
              <w:b/>
              <w:sz w:val="24"/>
              <w:szCs w:val="24"/>
              <w:lang w:eastAsia="en-US"/>
            </w:rPr>
            <w:t>PRAVILA 2014.-2020.</w:t>
          </w:r>
        </w:p>
      </w:tc>
      <w:tc>
        <w:tcPr>
          <w:tcW w:w="2309" w:type="dxa"/>
          <w:tcBorders>
            <w:top w:val="single" w:sz="4" w:space="0" w:color="auto"/>
            <w:left w:val="single" w:sz="4" w:space="0" w:color="auto"/>
            <w:bottom w:val="single" w:sz="4" w:space="0" w:color="auto"/>
            <w:right w:val="single" w:sz="4" w:space="0" w:color="auto"/>
          </w:tcBorders>
          <w:hideMark/>
        </w:tcPr>
        <w:p w14:paraId="41A2BBC8"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SimSun" w:hAnsi="Times New Roman"/>
              <w:b/>
              <w:sz w:val="24"/>
              <w:szCs w:val="24"/>
              <w:lang w:eastAsia="en-US"/>
            </w:rPr>
            <w:t>Pravilo br.</w:t>
          </w:r>
        </w:p>
      </w:tc>
      <w:tc>
        <w:tcPr>
          <w:tcW w:w="2306" w:type="dxa"/>
          <w:tcBorders>
            <w:top w:val="single" w:sz="4" w:space="0" w:color="auto"/>
            <w:left w:val="single" w:sz="4" w:space="0" w:color="auto"/>
            <w:bottom w:val="single" w:sz="4" w:space="0" w:color="auto"/>
            <w:right w:val="single" w:sz="4" w:space="0" w:color="auto"/>
          </w:tcBorders>
          <w:hideMark/>
        </w:tcPr>
        <w:p w14:paraId="1B0AAD31"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SimSun" w:hAnsi="Times New Roman"/>
              <w:b/>
              <w:sz w:val="24"/>
              <w:szCs w:val="24"/>
              <w:lang w:eastAsia="en-US"/>
            </w:rPr>
            <w:t>06</w:t>
          </w:r>
        </w:p>
      </w:tc>
    </w:tr>
    <w:tr w:rsidR="00861C3A" w:rsidRPr="00861C3A" w14:paraId="7D1AB3C9" w14:textId="77777777" w:rsidTr="00810E59">
      <w:tc>
        <w:tcPr>
          <w:tcW w:w="0" w:type="auto"/>
          <w:vMerge/>
          <w:tcBorders>
            <w:top w:val="single" w:sz="4" w:space="0" w:color="auto"/>
            <w:left w:val="single" w:sz="4" w:space="0" w:color="auto"/>
            <w:bottom w:val="single" w:sz="4" w:space="0" w:color="auto"/>
            <w:right w:val="single" w:sz="4" w:space="0" w:color="auto"/>
          </w:tcBorders>
          <w:vAlign w:val="center"/>
          <w:hideMark/>
        </w:tcPr>
        <w:p w14:paraId="1E582439" w14:textId="77777777" w:rsidR="00861C3A" w:rsidRPr="00861C3A" w:rsidRDefault="00861C3A" w:rsidP="00861C3A">
          <w:pPr>
            <w:spacing w:after="0" w:line="240" w:lineRule="auto"/>
            <w:rPr>
              <w:rFonts w:ascii="Times New Roman" w:eastAsia="SimSun" w:hAnsi="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725422" w14:textId="77777777" w:rsidR="00861C3A" w:rsidRPr="00861C3A" w:rsidRDefault="00861C3A" w:rsidP="00861C3A">
          <w:pPr>
            <w:spacing w:after="0" w:line="240" w:lineRule="auto"/>
            <w:rPr>
              <w:rFonts w:ascii="Times New Roman" w:eastAsia="SimSun" w:hAnsi="Times New Roman"/>
              <w:b/>
              <w:sz w:val="24"/>
              <w:szCs w:val="24"/>
              <w:lang w:eastAsia="en-US"/>
            </w:rPr>
          </w:pPr>
        </w:p>
      </w:tc>
      <w:tc>
        <w:tcPr>
          <w:tcW w:w="2309" w:type="dxa"/>
          <w:tcBorders>
            <w:top w:val="single" w:sz="4" w:space="0" w:color="auto"/>
            <w:left w:val="single" w:sz="4" w:space="0" w:color="auto"/>
            <w:bottom w:val="single" w:sz="4" w:space="0" w:color="auto"/>
            <w:right w:val="single" w:sz="4" w:space="0" w:color="auto"/>
          </w:tcBorders>
          <w:hideMark/>
        </w:tcPr>
        <w:p w14:paraId="5B126362"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SimSun" w:hAnsi="Times New Roman"/>
              <w:b/>
              <w:sz w:val="24"/>
              <w:szCs w:val="24"/>
              <w:lang w:eastAsia="en-US"/>
            </w:rPr>
            <w:t xml:space="preserve">Datum </w:t>
          </w:r>
        </w:p>
      </w:tc>
      <w:tc>
        <w:tcPr>
          <w:tcW w:w="2306" w:type="dxa"/>
          <w:tcBorders>
            <w:top w:val="single" w:sz="4" w:space="0" w:color="auto"/>
            <w:left w:val="single" w:sz="4" w:space="0" w:color="auto"/>
            <w:bottom w:val="single" w:sz="4" w:space="0" w:color="auto"/>
            <w:right w:val="single" w:sz="4" w:space="0" w:color="auto"/>
          </w:tcBorders>
          <w:hideMark/>
        </w:tcPr>
        <w:p w14:paraId="6B7B87EE" w14:textId="00A18642" w:rsidR="00861C3A" w:rsidRPr="00861C3A" w:rsidRDefault="00AC4E4A" w:rsidP="00861C3A">
          <w:pPr>
            <w:tabs>
              <w:tab w:val="left" w:pos="1257"/>
            </w:tabs>
            <w:spacing w:after="0" w:line="240" w:lineRule="auto"/>
            <w:jc w:val="center"/>
            <w:rPr>
              <w:rFonts w:ascii="Times New Roman" w:eastAsia="SimSun" w:hAnsi="Times New Roman"/>
              <w:b/>
              <w:sz w:val="24"/>
              <w:szCs w:val="24"/>
              <w:lang w:eastAsia="en-US"/>
            </w:rPr>
          </w:pPr>
          <w:r>
            <w:rPr>
              <w:rFonts w:ascii="Times New Roman" w:eastAsia="SimSun" w:hAnsi="Times New Roman"/>
              <w:b/>
              <w:sz w:val="24"/>
              <w:szCs w:val="24"/>
              <w:lang w:eastAsia="en-US"/>
            </w:rPr>
            <w:t>Prosinac</w:t>
          </w:r>
          <w:r w:rsidR="00C416ED">
            <w:rPr>
              <w:rFonts w:ascii="Times New Roman" w:eastAsia="SimSun" w:hAnsi="Times New Roman"/>
              <w:b/>
              <w:sz w:val="24"/>
              <w:szCs w:val="24"/>
              <w:lang w:eastAsia="en-US"/>
            </w:rPr>
            <w:t xml:space="preserve"> </w:t>
          </w:r>
          <w:r w:rsidR="009739EB">
            <w:rPr>
              <w:rFonts w:ascii="Times New Roman" w:eastAsia="SimSun" w:hAnsi="Times New Roman"/>
              <w:b/>
              <w:sz w:val="24"/>
              <w:szCs w:val="24"/>
              <w:lang w:eastAsia="en-US"/>
            </w:rPr>
            <w:t>2020</w:t>
          </w:r>
          <w:r w:rsidR="00C416ED">
            <w:rPr>
              <w:rFonts w:ascii="Times New Roman" w:eastAsia="SimSun" w:hAnsi="Times New Roman"/>
              <w:b/>
              <w:sz w:val="24"/>
              <w:szCs w:val="24"/>
              <w:lang w:eastAsia="en-US"/>
            </w:rPr>
            <w:t>.</w:t>
          </w:r>
        </w:p>
      </w:tc>
    </w:tr>
    <w:tr w:rsidR="00861C3A" w:rsidRPr="00861C3A" w14:paraId="54386A90" w14:textId="77777777" w:rsidTr="00810E59">
      <w:tc>
        <w:tcPr>
          <w:tcW w:w="0" w:type="auto"/>
          <w:vMerge/>
          <w:tcBorders>
            <w:top w:val="single" w:sz="4" w:space="0" w:color="auto"/>
            <w:left w:val="single" w:sz="4" w:space="0" w:color="auto"/>
            <w:bottom w:val="single" w:sz="4" w:space="0" w:color="auto"/>
            <w:right w:val="single" w:sz="4" w:space="0" w:color="auto"/>
          </w:tcBorders>
          <w:vAlign w:val="center"/>
          <w:hideMark/>
        </w:tcPr>
        <w:p w14:paraId="04702FD1" w14:textId="77777777" w:rsidR="00861C3A" w:rsidRPr="00861C3A" w:rsidRDefault="00861C3A" w:rsidP="00861C3A">
          <w:pPr>
            <w:spacing w:after="0" w:line="240" w:lineRule="auto"/>
            <w:rPr>
              <w:rFonts w:ascii="Times New Roman" w:eastAsia="SimSun" w:hAnsi="Times New Roman"/>
              <w:b/>
              <w:sz w:val="24"/>
              <w:szCs w:val="24"/>
              <w:lang w:eastAsia="en-US"/>
            </w:rPr>
          </w:pPr>
        </w:p>
      </w:tc>
      <w:tc>
        <w:tcPr>
          <w:tcW w:w="2539" w:type="dxa"/>
          <w:vMerge w:val="restart"/>
          <w:tcBorders>
            <w:top w:val="single" w:sz="4" w:space="0" w:color="auto"/>
            <w:left w:val="single" w:sz="4" w:space="0" w:color="auto"/>
            <w:bottom w:val="single" w:sz="4" w:space="0" w:color="auto"/>
            <w:right w:val="single" w:sz="4" w:space="0" w:color="auto"/>
          </w:tcBorders>
        </w:tcPr>
        <w:p w14:paraId="5EE719E6"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ar-SA"/>
            </w:rPr>
          </w:pPr>
        </w:p>
        <w:p w14:paraId="62D97680"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SimSun" w:hAnsi="Times New Roman"/>
              <w:b/>
              <w:sz w:val="24"/>
              <w:szCs w:val="24"/>
              <w:lang w:eastAsia="en-US"/>
            </w:rPr>
            <w:t>Dodjela bespovratnih sredstava</w:t>
          </w:r>
        </w:p>
        <w:p w14:paraId="4BA4068F" w14:textId="77777777" w:rsidR="00861C3A" w:rsidRPr="00861C3A" w:rsidRDefault="00861C3A" w:rsidP="00861C3A">
          <w:pPr>
            <w:tabs>
              <w:tab w:val="left" w:pos="1257"/>
            </w:tabs>
            <w:spacing w:after="0" w:line="240" w:lineRule="auto"/>
            <w:jc w:val="center"/>
            <w:rPr>
              <w:rFonts w:ascii="Times New Roman" w:eastAsia="SimSun" w:hAnsi="Times New Roman"/>
              <w:sz w:val="24"/>
              <w:szCs w:val="24"/>
              <w:lang w:eastAsia="en-US"/>
            </w:rPr>
          </w:pPr>
        </w:p>
      </w:tc>
      <w:tc>
        <w:tcPr>
          <w:tcW w:w="2309" w:type="dxa"/>
          <w:tcBorders>
            <w:top w:val="single" w:sz="4" w:space="0" w:color="auto"/>
            <w:left w:val="single" w:sz="4" w:space="0" w:color="auto"/>
            <w:bottom w:val="single" w:sz="4" w:space="0" w:color="auto"/>
            <w:right w:val="single" w:sz="4" w:space="0" w:color="auto"/>
          </w:tcBorders>
          <w:hideMark/>
        </w:tcPr>
        <w:p w14:paraId="6E9C71AA"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SimSun" w:hAnsi="Times New Roman"/>
              <w:b/>
              <w:sz w:val="24"/>
              <w:szCs w:val="24"/>
              <w:lang w:eastAsia="en-US"/>
            </w:rPr>
            <w:t>Verzija</w:t>
          </w:r>
        </w:p>
      </w:tc>
      <w:tc>
        <w:tcPr>
          <w:tcW w:w="2306" w:type="dxa"/>
          <w:tcBorders>
            <w:top w:val="single" w:sz="4" w:space="0" w:color="auto"/>
            <w:left w:val="single" w:sz="4" w:space="0" w:color="auto"/>
            <w:bottom w:val="single" w:sz="4" w:space="0" w:color="auto"/>
            <w:right w:val="single" w:sz="4" w:space="0" w:color="auto"/>
          </w:tcBorders>
          <w:hideMark/>
        </w:tcPr>
        <w:p w14:paraId="02C17F2C" w14:textId="3160B5E5" w:rsidR="00861C3A" w:rsidRPr="00861C3A" w:rsidRDefault="009950F6" w:rsidP="00861C3A">
          <w:pPr>
            <w:tabs>
              <w:tab w:val="left" w:pos="1257"/>
            </w:tabs>
            <w:spacing w:after="0" w:line="240" w:lineRule="auto"/>
            <w:jc w:val="center"/>
            <w:rPr>
              <w:rFonts w:ascii="Times New Roman" w:eastAsia="SimSun" w:hAnsi="Times New Roman"/>
              <w:b/>
              <w:sz w:val="24"/>
              <w:szCs w:val="24"/>
              <w:lang w:eastAsia="en-US"/>
            </w:rPr>
          </w:pPr>
          <w:r>
            <w:rPr>
              <w:rFonts w:ascii="Times New Roman" w:eastAsia="SimSun" w:hAnsi="Times New Roman"/>
              <w:b/>
              <w:sz w:val="24"/>
              <w:szCs w:val="24"/>
              <w:lang w:eastAsia="en-US"/>
            </w:rPr>
            <w:t>7</w:t>
          </w:r>
          <w:r w:rsidR="00C416ED">
            <w:rPr>
              <w:rFonts w:ascii="Times New Roman" w:eastAsia="SimSun" w:hAnsi="Times New Roman"/>
              <w:b/>
              <w:sz w:val="24"/>
              <w:szCs w:val="24"/>
              <w:lang w:eastAsia="en-US"/>
            </w:rPr>
            <w:t>.0</w:t>
          </w:r>
        </w:p>
      </w:tc>
    </w:tr>
    <w:tr w:rsidR="00861C3A" w:rsidRPr="00861C3A" w14:paraId="10AE574F" w14:textId="77777777" w:rsidTr="00810E59">
      <w:tc>
        <w:tcPr>
          <w:tcW w:w="0" w:type="auto"/>
          <w:vMerge/>
          <w:tcBorders>
            <w:top w:val="single" w:sz="4" w:space="0" w:color="auto"/>
            <w:left w:val="single" w:sz="4" w:space="0" w:color="auto"/>
            <w:bottom w:val="single" w:sz="4" w:space="0" w:color="auto"/>
            <w:right w:val="single" w:sz="4" w:space="0" w:color="auto"/>
          </w:tcBorders>
          <w:vAlign w:val="center"/>
          <w:hideMark/>
        </w:tcPr>
        <w:p w14:paraId="135CFD45" w14:textId="77777777" w:rsidR="00861C3A" w:rsidRPr="00861C3A" w:rsidRDefault="00861C3A" w:rsidP="00861C3A">
          <w:pPr>
            <w:spacing w:after="0" w:line="240" w:lineRule="auto"/>
            <w:rPr>
              <w:rFonts w:ascii="Times New Roman" w:eastAsia="SimSun" w:hAnsi="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16CFA35" w14:textId="77777777" w:rsidR="00861C3A" w:rsidRPr="00861C3A" w:rsidRDefault="00861C3A" w:rsidP="00861C3A">
          <w:pPr>
            <w:spacing w:after="0" w:line="240" w:lineRule="auto"/>
            <w:rPr>
              <w:rFonts w:ascii="Times New Roman" w:eastAsia="SimSun" w:hAnsi="Times New Roman"/>
              <w:sz w:val="24"/>
              <w:szCs w:val="24"/>
              <w:lang w:eastAsia="en-US"/>
            </w:rPr>
          </w:pPr>
        </w:p>
      </w:tc>
      <w:tc>
        <w:tcPr>
          <w:tcW w:w="2309" w:type="dxa"/>
          <w:tcBorders>
            <w:top w:val="single" w:sz="4" w:space="0" w:color="auto"/>
            <w:left w:val="single" w:sz="4" w:space="0" w:color="auto"/>
            <w:bottom w:val="single" w:sz="4" w:space="0" w:color="auto"/>
            <w:right w:val="single" w:sz="4" w:space="0" w:color="auto"/>
          </w:tcBorders>
          <w:hideMark/>
        </w:tcPr>
        <w:p w14:paraId="7CC7C1A8"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SimSun" w:hAnsi="Times New Roman"/>
              <w:b/>
              <w:sz w:val="24"/>
              <w:szCs w:val="24"/>
              <w:lang w:eastAsia="en-US"/>
            </w:rPr>
            <w:t xml:space="preserve">Prilog </w:t>
          </w:r>
        </w:p>
      </w:tc>
      <w:tc>
        <w:tcPr>
          <w:tcW w:w="2306" w:type="dxa"/>
          <w:tcBorders>
            <w:top w:val="single" w:sz="4" w:space="0" w:color="auto"/>
            <w:left w:val="single" w:sz="4" w:space="0" w:color="auto"/>
            <w:bottom w:val="single" w:sz="4" w:space="0" w:color="auto"/>
            <w:right w:val="single" w:sz="4" w:space="0" w:color="auto"/>
          </w:tcBorders>
          <w:hideMark/>
        </w:tcPr>
        <w:p w14:paraId="165D345B" w14:textId="77777777" w:rsidR="00861C3A" w:rsidRPr="00861C3A" w:rsidRDefault="00C416ED" w:rsidP="00861C3A">
          <w:pPr>
            <w:tabs>
              <w:tab w:val="left" w:pos="1257"/>
            </w:tabs>
            <w:spacing w:after="0" w:line="240" w:lineRule="auto"/>
            <w:jc w:val="center"/>
            <w:rPr>
              <w:rFonts w:ascii="Times New Roman" w:eastAsia="SimSun" w:hAnsi="Times New Roman"/>
              <w:b/>
              <w:sz w:val="24"/>
              <w:szCs w:val="24"/>
              <w:lang w:eastAsia="en-US"/>
            </w:rPr>
          </w:pPr>
          <w:r>
            <w:rPr>
              <w:rFonts w:ascii="Times New Roman" w:eastAsia="SimSun" w:hAnsi="Times New Roman"/>
              <w:b/>
              <w:sz w:val="24"/>
              <w:szCs w:val="24"/>
              <w:lang w:eastAsia="en-US"/>
            </w:rPr>
            <w:t>07</w:t>
          </w:r>
        </w:p>
      </w:tc>
    </w:tr>
    <w:tr w:rsidR="00861C3A" w:rsidRPr="00861C3A" w14:paraId="6D271DE8" w14:textId="77777777" w:rsidTr="00810E59">
      <w:tc>
        <w:tcPr>
          <w:tcW w:w="0" w:type="auto"/>
          <w:vMerge/>
          <w:tcBorders>
            <w:top w:val="single" w:sz="4" w:space="0" w:color="auto"/>
            <w:left w:val="single" w:sz="4" w:space="0" w:color="auto"/>
            <w:bottom w:val="single" w:sz="4" w:space="0" w:color="auto"/>
            <w:right w:val="single" w:sz="4" w:space="0" w:color="auto"/>
          </w:tcBorders>
          <w:vAlign w:val="center"/>
          <w:hideMark/>
        </w:tcPr>
        <w:p w14:paraId="0B5839C9" w14:textId="77777777" w:rsidR="00861C3A" w:rsidRPr="00861C3A" w:rsidRDefault="00861C3A" w:rsidP="00861C3A">
          <w:pPr>
            <w:spacing w:after="0" w:line="240" w:lineRule="auto"/>
            <w:rPr>
              <w:rFonts w:ascii="Times New Roman" w:eastAsia="SimSun" w:hAnsi="Times New Roman"/>
              <w:b/>
              <w:sz w:val="24"/>
              <w:szCs w:val="24"/>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AD7D74" w14:textId="77777777" w:rsidR="00861C3A" w:rsidRPr="00861C3A" w:rsidRDefault="00861C3A" w:rsidP="00861C3A">
          <w:pPr>
            <w:spacing w:after="0" w:line="240" w:lineRule="auto"/>
            <w:rPr>
              <w:rFonts w:ascii="Times New Roman" w:eastAsia="SimSun" w:hAnsi="Times New Roman"/>
              <w:sz w:val="24"/>
              <w:szCs w:val="24"/>
              <w:lang w:eastAsia="en-US"/>
            </w:rPr>
          </w:pPr>
        </w:p>
      </w:tc>
      <w:tc>
        <w:tcPr>
          <w:tcW w:w="2309" w:type="dxa"/>
          <w:tcBorders>
            <w:top w:val="single" w:sz="4" w:space="0" w:color="auto"/>
            <w:left w:val="single" w:sz="4" w:space="0" w:color="auto"/>
            <w:bottom w:val="single" w:sz="4" w:space="0" w:color="auto"/>
            <w:right w:val="single" w:sz="4" w:space="0" w:color="auto"/>
          </w:tcBorders>
          <w:hideMark/>
        </w:tcPr>
        <w:p w14:paraId="64B2B623" w14:textId="77777777"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Times New Roman" w:hAnsi="Times New Roman"/>
              <w:b/>
              <w:bCs/>
              <w:sz w:val="24"/>
              <w:szCs w:val="24"/>
              <w:lang w:eastAsia="en-US"/>
            </w:rPr>
            <w:t>Pravilo donosi</w:t>
          </w:r>
        </w:p>
      </w:tc>
      <w:tc>
        <w:tcPr>
          <w:tcW w:w="2306" w:type="dxa"/>
          <w:tcBorders>
            <w:top w:val="single" w:sz="4" w:space="0" w:color="auto"/>
            <w:left w:val="single" w:sz="4" w:space="0" w:color="auto"/>
            <w:bottom w:val="single" w:sz="4" w:space="0" w:color="auto"/>
            <w:right w:val="single" w:sz="4" w:space="0" w:color="auto"/>
          </w:tcBorders>
          <w:hideMark/>
        </w:tcPr>
        <w:p w14:paraId="3702453E" w14:textId="662ECF42" w:rsidR="00861C3A" w:rsidRPr="00861C3A" w:rsidRDefault="00861C3A" w:rsidP="00861C3A">
          <w:pPr>
            <w:tabs>
              <w:tab w:val="left" w:pos="1257"/>
            </w:tabs>
            <w:spacing w:after="0" w:line="240" w:lineRule="auto"/>
            <w:jc w:val="center"/>
            <w:rPr>
              <w:rFonts w:ascii="Times New Roman" w:eastAsia="SimSun" w:hAnsi="Times New Roman"/>
              <w:b/>
              <w:sz w:val="24"/>
              <w:szCs w:val="24"/>
              <w:lang w:eastAsia="en-US"/>
            </w:rPr>
          </w:pPr>
          <w:r w:rsidRPr="00861C3A">
            <w:rPr>
              <w:rFonts w:ascii="Times New Roman" w:eastAsia="SimSun" w:hAnsi="Times New Roman"/>
              <w:b/>
              <w:sz w:val="24"/>
              <w:szCs w:val="24"/>
              <w:lang w:eastAsia="en-US"/>
            </w:rPr>
            <w:t>Minist</w:t>
          </w:r>
          <w:r w:rsidR="009950F6">
            <w:rPr>
              <w:rFonts w:ascii="Times New Roman" w:eastAsia="SimSun" w:hAnsi="Times New Roman"/>
              <w:b/>
              <w:sz w:val="24"/>
              <w:szCs w:val="24"/>
              <w:lang w:eastAsia="en-US"/>
            </w:rPr>
            <w:t>rica</w:t>
          </w:r>
          <w:r w:rsidRPr="00861C3A">
            <w:rPr>
              <w:rFonts w:ascii="Times New Roman" w:eastAsia="SimSun" w:hAnsi="Times New Roman"/>
              <w:b/>
              <w:sz w:val="24"/>
              <w:szCs w:val="24"/>
              <w:lang w:eastAsia="en-US"/>
            </w:rPr>
            <w:t xml:space="preserve"> MRRFEU</w:t>
          </w:r>
        </w:p>
      </w:tc>
    </w:tr>
    <w:bookmarkEnd w:id="1"/>
  </w:tbl>
  <w:p w14:paraId="10B34AF0" w14:textId="77777777" w:rsidR="00861C3A" w:rsidRPr="00861C3A" w:rsidRDefault="00861C3A" w:rsidP="00861C3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110DC7" w14:textId="77777777" w:rsidR="009950F6" w:rsidRDefault="009950F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83736"/>
    <w:multiLevelType w:val="hybridMultilevel"/>
    <w:tmpl w:val="2F5C574E"/>
    <w:lvl w:ilvl="0" w:tplc="3E581968">
      <w:start w:val="1"/>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C3A"/>
    <w:rsid w:val="00093DC8"/>
    <w:rsid w:val="001D4A81"/>
    <w:rsid w:val="001E4981"/>
    <w:rsid w:val="002D79D8"/>
    <w:rsid w:val="002E5C03"/>
    <w:rsid w:val="004D39B9"/>
    <w:rsid w:val="004F7BBA"/>
    <w:rsid w:val="006F60E2"/>
    <w:rsid w:val="00713482"/>
    <w:rsid w:val="0072280E"/>
    <w:rsid w:val="00756038"/>
    <w:rsid w:val="00785E5C"/>
    <w:rsid w:val="007A2897"/>
    <w:rsid w:val="007A60FD"/>
    <w:rsid w:val="007B0E69"/>
    <w:rsid w:val="00861C3A"/>
    <w:rsid w:val="00873F17"/>
    <w:rsid w:val="009328C3"/>
    <w:rsid w:val="009739EB"/>
    <w:rsid w:val="009950F6"/>
    <w:rsid w:val="009C215E"/>
    <w:rsid w:val="00A270FC"/>
    <w:rsid w:val="00AC4E4A"/>
    <w:rsid w:val="00AE455F"/>
    <w:rsid w:val="00B84629"/>
    <w:rsid w:val="00B97A22"/>
    <w:rsid w:val="00C416ED"/>
    <w:rsid w:val="00CA0417"/>
    <w:rsid w:val="00CE2FB5"/>
    <w:rsid w:val="00DB013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5B1702"/>
  <w15:chartTrackingRefBased/>
  <w15:docId w15:val="{A162D6FC-0517-4BAE-94D6-2DE397F424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C3A"/>
    <w:pPr>
      <w:spacing w:after="200" w:line="276" w:lineRule="auto"/>
    </w:pPr>
    <w:rPr>
      <w:rFonts w:eastAsiaTheme="minorEastAsia"/>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
    <w:basedOn w:val="Normal"/>
    <w:link w:val="FootnoteTextChar1"/>
    <w:uiPriority w:val="99"/>
    <w:rsid w:val="00861C3A"/>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basedOn w:val="DefaultParagraphFont"/>
    <w:uiPriority w:val="99"/>
    <w:semiHidden/>
    <w:rsid w:val="00861C3A"/>
    <w:rPr>
      <w:rFonts w:eastAsiaTheme="minorEastAsia"/>
      <w:sz w:val="20"/>
      <w:szCs w:val="20"/>
      <w:lang w:eastAsia="hr-HR"/>
    </w:rPr>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link w:val="FootnoteText"/>
    <w:uiPriority w:val="99"/>
    <w:locked/>
    <w:rsid w:val="00861C3A"/>
    <w:rPr>
      <w:rFonts w:ascii="Times New Roman" w:eastAsia="Times New Roman" w:hAnsi="Times New Roman" w:cs="Times New Roman"/>
      <w:noProof/>
      <w:sz w:val="20"/>
      <w:szCs w:val="20"/>
    </w:rPr>
  </w:style>
  <w:style w:type="character" w:styleId="FootnoteReference">
    <w:name w:val="footnote reference"/>
    <w:aliases w:val="BVI fnr,ftref,BVI fnr Car Car,BVI fnr Car,BVI fnr Car Car Car Car,BVI fnr Car Car Car Car Char"/>
    <w:basedOn w:val="DefaultParagraphFont"/>
    <w:link w:val="Char2"/>
    <w:uiPriority w:val="99"/>
    <w:rsid w:val="00861C3A"/>
    <w:rPr>
      <w:rFonts w:cs="Times New Roman"/>
      <w:vertAlign w:val="superscript"/>
    </w:rPr>
  </w:style>
  <w:style w:type="paragraph" w:customStyle="1" w:styleId="Char2">
    <w:name w:val="Char2"/>
    <w:basedOn w:val="Normal"/>
    <w:link w:val="FootnoteReference"/>
    <w:uiPriority w:val="99"/>
    <w:rsid w:val="00861C3A"/>
    <w:pPr>
      <w:spacing w:after="160" w:line="240" w:lineRule="exact"/>
    </w:pPr>
    <w:rPr>
      <w:rFonts w:eastAsiaTheme="minorHAnsi" w:cs="Times New Roman"/>
      <w:vertAlign w:val="superscript"/>
      <w:lang w:eastAsia="en-US"/>
    </w:rPr>
  </w:style>
  <w:style w:type="paragraph" w:styleId="ListParagraph">
    <w:name w:val="List Paragraph"/>
    <w:basedOn w:val="Normal"/>
    <w:uiPriority w:val="34"/>
    <w:qFormat/>
    <w:rsid w:val="00861C3A"/>
    <w:pPr>
      <w:ind w:left="720"/>
      <w:contextualSpacing/>
    </w:pPr>
    <w:rPr>
      <w:rFonts w:eastAsiaTheme="minorHAnsi"/>
      <w:lang w:eastAsia="en-US"/>
    </w:rPr>
  </w:style>
  <w:style w:type="paragraph" w:styleId="Header">
    <w:name w:val="header"/>
    <w:basedOn w:val="Normal"/>
    <w:link w:val="HeaderChar"/>
    <w:uiPriority w:val="99"/>
    <w:unhideWhenUsed/>
    <w:rsid w:val="00861C3A"/>
    <w:pPr>
      <w:tabs>
        <w:tab w:val="center" w:pos="4513"/>
        <w:tab w:val="right" w:pos="9026"/>
      </w:tabs>
      <w:spacing w:after="0" w:line="240" w:lineRule="auto"/>
    </w:pPr>
  </w:style>
  <w:style w:type="character" w:customStyle="1" w:styleId="HeaderChar">
    <w:name w:val="Header Char"/>
    <w:basedOn w:val="DefaultParagraphFont"/>
    <w:link w:val="Header"/>
    <w:uiPriority w:val="99"/>
    <w:rsid w:val="00861C3A"/>
    <w:rPr>
      <w:rFonts w:eastAsiaTheme="minorEastAsia"/>
      <w:lang w:eastAsia="hr-HR"/>
    </w:rPr>
  </w:style>
  <w:style w:type="paragraph" w:styleId="Footer">
    <w:name w:val="footer"/>
    <w:basedOn w:val="Normal"/>
    <w:link w:val="FooterChar"/>
    <w:uiPriority w:val="99"/>
    <w:unhideWhenUsed/>
    <w:rsid w:val="00861C3A"/>
    <w:pPr>
      <w:tabs>
        <w:tab w:val="center" w:pos="4513"/>
        <w:tab w:val="right" w:pos="9026"/>
      </w:tabs>
      <w:spacing w:after="0" w:line="240" w:lineRule="auto"/>
    </w:pPr>
  </w:style>
  <w:style w:type="character" w:customStyle="1" w:styleId="FooterChar">
    <w:name w:val="Footer Char"/>
    <w:basedOn w:val="DefaultParagraphFont"/>
    <w:link w:val="Footer"/>
    <w:uiPriority w:val="99"/>
    <w:rsid w:val="00861C3A"/>
    <w:rPr>
      <w:rFonts w:eastAsiaTheme="minorEastAsia"/>
      <w:lang w:eastAsia="hr-HR"/>
    </w:rPr>
  </w:style>
  <w:style w:type="table" w:customStyle="1" w:styleId="TableGrid1">
    <w:name w:val="Table Grid1"/>
    <w:basedOn w:val="TableNormal"/>
    <w:next w:val="TableGrid"/>
    <w:uiPriority w:val="59"/>
    <w:rsid w:val="00861C3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861C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846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84629"/>
    <w:rPr>
      <w:rFonts w:ascii="Segoe UI" w:eastAsiaTheme="minorEastAsia" w:hAnsi="Segoe UI" w:cs="Segoe UI"/>
      <w:sz w:val="18"/>
      <w:szCs w:val="18"/>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C53567-1DDD-44CE-A4EA-4100C86B2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Gradiška</dc:creator>
  <cp:keywords/>
  <dc:description/>
  <cp:lastModifiedBy>Ivana Fekete</cp:lastModifiedBy>
  <cp:revision>9</cp:revision>
  <dcterms:created xsi:type="dcterms:W3CDTF">2020-02-05T13:43:00Z</dcterms:created>
  <dcterms:modified xsi:type="dcterms:W3CDTF">2020-12-03T14:22:00Z</dcterms:modified>
</cp:coreProperties>
</file>